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43" w:rsidRPr="00B04443" w:rsidRDefault="00B04443" w:rsidP="00D3026B">
      <w:pPr>
        <w:shd w:val="clear" w:color="auto" w:fill="FFFFFF"/>
        <w:spacing w:after="150" w:line="501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eastAsia="ru-RU"/>
        </w:rPr>
      </w:pPr>
      <w:r w:rsidRPr="00B04443"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eastAsia="ru-RU"/>
        </w:rPr>
        <w:t>Меры поддержки обучающихся (воспитанников), являющихся членами семей, участников специальной военной операции</w:t>
      </w:r>
    </w:p>
    <w:p w:rsidR="00ED56FB" w:rsidRDefault="00ED56FB" w:rsidP="00D3026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1. </w:t>
      </w:r>
      <w:r w:rsidR="00B04443" w:rsidRPr="00ED56F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</w:t>
      </w:r>
      <w:r w:rsidR="00B04443" w:rsidRPr="00ED56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="00B04443" w:rsidRPr="00ED56F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етних оздоровительных лагерях.</w:t>
      </w:r>
    </w:p>
    <w:p w:rsidR="008F07E4" w:rsidRDefault="00ED56FB" w:rsidP="00ED5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ED56F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Основание - </w:t>
      </w:r>
      <w:r w:rsidR="00B04443" w:rsidRPr="00ED56FB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Федеральный закон от 24 июня 2023 г. N 281-ФЗ</w:t>
      </w:r>
      <w:r w:rsidR="00B04443" w:rsidRPr="00ED56FB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br/>
        <w:t xml:space="preserve">"О внесении изменений в статьи 19 и 24 Федерального закона "О статусе </w:t>
      </w:r>
      <w:r w:rsidR="00B04443" w:rsidRPr="00ED56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военнослужащих" и Федеральный закон "О войсках национальной гвардии Российской Федерации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="008F07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C819CC" w:rsidRPr="00D3026B" w:rsidRDefault="00C819CC" w:rsidP="00D3026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3026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3026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Обеспечение детей, обучающихся в 5–11 классах муниципальных общеобразовательных организаци</w:t>
      </w:r>
      <w:r w:rsidR="00D3026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й, осуществляющих деятельность </w:t>
      </w:r>
      <w:r w:rsidRPr="00D3026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на территории Красноярского края, бесплатным горячим питанием: в первую смену – бесплатным горячим завтраком, во вторую смену – бесплатным горячим обедом.</w:t>
      </w:r>
    </w:p>
    <w:p w:rsidR="00C819CC" w:rsidRPr="00D3026B" w:rsidRDefault="00C819CC" w:rsidP="00D3026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3026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3. </w:t>
      </w:r>
      <w:r w:rsidR="00ED56FB" w:rsidRPr="00D3026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Зачисление детей участников специальной военной операции </w:t>
      </w:r>
      <w:r w:rsidR="00ED56FB" w:rsidRPr="00D3026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 xml:space="preserve">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</w:t>
      </w:r>
      <w:r w:rsidRPr="00D3026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групп.</w:t>
      </w:r>
    </w:p>
    <w:p w:rsidR="00ED56FB" w:rsidRPr="00D3026B" w:rsidRDefault="00C819CC" w:rsidP="00D3026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3026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4. Предоставление детям участников специальной военной операции преимущественного права при переводе в </w:t>
      </w:r>
      <w:r w:rsidR="00D3026B" w:rsidRPr="00D3026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краевые государственные </w:t>
      </w:r>
      <w:r w:rsidRPr="00D3026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 муниципальные общеобразовательные и дошкольные образовательные организации, расположенные на территории Красноярского края.</w:t>
      </w:r>
      <w:r w:rsidR="00ED56FB" w:rsidRPr="00D3026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C819CC" w:rsidRDefault="00C819CC" w:rsidP="00C819CC">
      <w:pPr>
        <w:pStyle w:val="a3"/>
        <w:spacing w:after="0" w:line="240" w:lineRule="auto"/>
      </w:pPr>
      <w:r w:rsidRPr="00D3026B">
        <w:rPr>
          <w:i/>
        </w:rPr>
        <w:t xml:space="preserve">Основание - указ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членов их семей» и внесение изменений в указ </w:t>
      </w:r>
      <w:r w:rsidRPr="00D3026B">
        <w:rPr>
          <w:i/>
        </w:rPr>
        <w:lastRenderedPageBreak/>
        <w:t>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членов их семей»</w:t>
      </w:r>
      <w:r w:rsidR="00D3026B">
        <w:rPr>
          <w:i/>
        </w:rPr>
        <w:t xml:space="preserve"> от </w:t>
      </w:r>
      <w:r w:rsidRPr="00D3026B">
        <w:t>18.07.2023 № 198-уг</w:t>
      </w:r>
    </w:p>
    <w:p w:rsidR="00D3026B" w:rsidRPr="00D3026B" w:rsidRDefault="00D3026B" w:rsidP="00C819CC">
      <w:pPr>
        <w:pStyle w:val="a3"/>
        <w:spacing w:after="0" w:line="240" w:lineRule="auto"/>
      </w:pPr>
      <w:bookmarkStart w:id="0" w:name="_GoBack"/>
      <w:bookmarkEnd w:id="0"/>
    </w:p>
    <w:p w:rsidR="00B04443" w:rsidRPr="00D3026B" w:rsidRDefault="00B04443" w:rsidP="00D30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6B">
        <w:rPr>
          <w:rFonts w:ascii="Times New Roman" w:hAnsi="Times New Roman" w:cs="Times New Roman"/>
          <w:b/>
          <w:sz w:val="28"/>
          <w:szCs w:val="28"/>
        </w:rPr>
        <w:t>ОРГАНИЗАЦИЯ ЛЬГОТНОГО ПИТАНИЯ</w:t>
      </w:r>
    </w:p>
    <w:p w:rsidR="00B04443" w:rsidRPr="00C819CC" w:rsidRDefault="00B04443" w:rsidP="00D302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 1 сентября 2020г. вступили в силу изменения в Закон Красноярског</w:t>
      </w:r>
      <w:r w:rsidR="00D3026B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 края от 02.11.2000 № 12-961 «</w:t>
      </w:r>
      <w:r w:rsidRP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 защите прав ребенка», в соответствии с которыми за счет средств краевого бюджета обеспечиваютс</w:t>
      </w:r>
      <w:r w:rsidR="00D3026B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я бесплатным горячим питанием (</w:t>
      </w:r>
      <w:r w:rsidRP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первую смену-</w:t>
      </w:r>
      <w:r w:rsid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бесплатным горячим завтраком, во вторую смену</w:t>
      </w:r>
      <w:r w:rsidR="00C819CC" w:rsidRP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бесплатным горячим обедом) следующие категории обучающихся: </w:t>
      </w:r>
    </w:p>
    <w:p w:rsidR="00B04443" w:rsidRPr="00C819CC" w:rsidRDefault="00B04443" w:rsidP="00C819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 </w:t>
      </w:r>
    </w:p>
    <w:p w:rsidR="00B04443" w:rsidRPr="00C819CC" w:rsidRDefault="00B04443" w:rsidP="00C819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обучающиеся из многодетных семей со среднедушевым доходом семьи, не превышающих 1,25</w:t>
      </w:r>
      <w:r w:rsid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величины прожиточного минимума</w:t>
      </w:r>
      <w:r w:rsidRP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,</w:t>
      </w:r>
      <w:r w:rsid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установленной в районах Красноярского края на душу населения;</w:t>
      </w:r>
    </w:p>
    <w:p w:rsidR="00B04443" w:rsidRPr="00C819CC" w:rsidRDefault="00B04443" w:rsidP="00C819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04443" w:rsidRPr="00C819CC" w:rsidRDefault="00B04443" w:rsidP="00C819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обучающиеся, из семей, находящихся в социально опасном положении. </w:t>
      </w:r>
    </w:p>
    <w:p w:rsidR="00B04443" w:rsidRPr="008F07E4" w:rsidRDefault="00B04443" w:rsidP="00C819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C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обучающиеся с ограниченными возможностями здоровья.</w:t>
      </w:r>
    </w:p>
    <w:sectPr w:rsidR="00B04443" w:rsidRPr="008F07E4" w:rsidSect="002A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1AD7"/>
    <w:multiLevelType w:val="hybridMultilevel"/>
    <w:tmpl w:val="B3929912"/>
    <w:lvl w:ilvl="0" w:tplc="151C1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43"/>
    <w:rsid w:val="002A7A66"/>
    <w:rsid w:val="008F07E4"/>
    <w:rsid w:val="00B04443"/>
    <w:rsid w:val="00C819CC"/>
    <w:rsid w:val="00CB63BC"/>
    <w:rsid w:val="00D3026B"/>
    <w:rsid w:val="00E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57B53-9284-4271-A637-6D625859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66"/>
  </w:style>
  <w:style w:type="paragraph" w:styleId="1">
    <w:name w:val="heading 1"/>
    <w:basedOn w:val="a"/>
    <w:link w:val="10"/>
    <w:uiPriority w:val="9"/>
    <w:qFormat/>
    <w:rsid w:val="00B04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rsid w:val="00C819CC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819CC"/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C8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902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</cp:revision>
  <dcterms:created xsi:type="dcterms:W3CDTF">2024-03-23T05:33:00Z</dcterms:created>
  <dcterms:modified xsi:type="dcterms:W3CDTF">2024-03-23T05:33:00Z</dcterms:modified>
</cp:coreProperties>
</file>